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B66" w:rsidRPr="00FA2B66" w:rsidRDefault="00FA2B66" w:rsidP="00FA2B66">
      <w:pPr>
        <w:rPr>
          <w:rFonts w:ascii="Times New Roman" w:hAnsi="Times New Roman" w:cs="Times New Roman"/>
          <w:sz w:val="28"/>
          <w:szCs w:val="28"/>
        </w:rPr>
      </w:pPr>
      <w:r w:rsidRPr="00FA2B66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285368">
        <w:rPr>
          <w:rFonts w:ascii="Times New Roman" w:hAnsi="Times New Roman" w:cs="Times New Roman"/>
          <w:sz w:val="28"/>
          <w:szCs w:val="28"/>
        </w:rPr>
        <w:t>СТАРОКУЛАТКИНСКОГО</w:t>
      </w:r>
      <w:bookmarkStart w:id="0" w:name="_GoBack"/>
      <w:bookmarkEnd w:id="0"/>
      <w:r w:rsidRPr="00FA2B66"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:rsidR="00F056D2" w:rsidRPr="00F056D2" w:rsidRDefault="00F056D2" w:rsidP="00F0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D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56D2">
        <w:rPr>
          <w:rFonts w:ascii="Times New Roman" w:hAnsi="Times New Roman" w:cs="Times New Roman"/>
          <w:sz w:val="28"/>
          <w:szCs w:val="28"/>
        </w:rPr>
        <w:t xml:space="preserve"> Правительства Ульяновской области от 28.09.2023 № 511-П «О внесении изменений в постановление Правительства Ульяновской области от 25.03.2022 № 137-П»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F056D2">
        <w:rPr>
          <w:rFonts w:ascii="Times New Roman" w:hAnsi="Times New Roman" w:cs="Times New Roman"/>
          <w:sz w:val="28"/>
          <w:szCs w:val="28"/>
        </w:rPr>
        <w:t>несены изменения в постановление Правительства Ульяновской области «О реализации меры социальной поддержки по обеспечению жилыми помещениями, осуществляемой взамен предоставления отдельным категориям граждан земельного участка в собственность бесплатно».</w:t>
      </w:r>
    </w:p>
    <w:p w:rsidR="00F056D2" w:rsidRDefault="00F056D2" w:rsidP="00F0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D2">
        <w:rPr>
          <w:rFonts w:ascii="Times New Roman" w:hAnsi="Times New Roman" w:cs="Times New Roman"/>
          <w:sz w:val="28"/>
          <w:szCs w:val="28"/>
        </w:rPr>
        <w:t>В частности, введены Правила осуществления компенсационной социальной выплаты отдельным категориям граждан, реализовавшим право на получение земельных участков в собственность бесплатно. Установлено, что право на получение компенсационной социальной выплаты имеют граждане, реализовавшие право на получение земельных участков в собственность бесплатно, по истечении 3 лет со дня возникновения у них права собственности на соответствующий земельный участок в случае отказа этих граждан, их супругов и всех их детей от права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6D2">
        <w:rPr>
          <w:rFonts w:ascii="Times New Roman" w:hAnsi="Times New Roman" w:cs="Times New Roman"/>
          <w:sz w:val="28"/>
          <w:szCs w:val="28"/>
        </w:rPr>
        <w:t xml:space="preserve">на предоставленный в собственность бесплатно земельный участок, если данный отказ обусловлен намерением получения компенсационной социальной выплаты. </w:t>
      </w:r>
    </w:p>
    <w:p w:rsidR="00500E19" w:rsidRPr="00F056D2" w:rsidRDefault="00F056D2" w:rsidP="00F0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D2">
        <w:rPr>
          <w:rFonts w:ascii="Times New Roman" w:hAnsi="Times New Roman" w:cs="Times New Roman"/>
          <w:sz w:val="28"/>
          <w:szCs w:val="28"/>
        </w:rPr>
        <w:t>Решение о назначении компенсационной социальной выплаты принимает уполномоченный орган Ульяновской области, осуществляющий государственное управление в сфере социальной защиты населения. Размер компенсационной социальной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6D2">
        <w:rPr>
          <w:rFonts w:ascii="Times New Roman" w:hAnsi="Times New Roman" w:cs="Times New Roman"/>
          <w:sz w:val="28"/>
          <w:szCs w:val="28"/>
        </w:rPr>
        <w:t>не может превышать 250000 рублей.</w:t>
      </w:r>
    </w:p>
    <w:sectPr w:rsidR="00500E19" w:rsidRPr="00F056D2" w:rsidSect="00D1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3D7"/>
    <w:rsid w:val="00285368"/>
    <w:rsid w:val="004242E5"/>
    <w:rsid w:val="00500E19"/>
    <w:rsid w:val="008E3560"/>
    <w:rsid w:val="009037AE"/>
    <w:rsid w:val="0092004A"/>
    <w:rsid w:val="009716F4"/>
    <w:rsid w:val="00AD06FF"/>
    <w:rsid w:val="00AD17F4"/>
    <w:rsid w:val="00BC2D1C"/>
    <w:rsid w:val="00D16C01"/>
    <w:rsid w:val="00EA13D7"/>
    <w:rsid w:val="00F056D2"/>
    <w:rsid w:val="00FA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420E"/>
  <w15:docId w15:val="{76069766-72AA-4EB4-AF4B-2763D495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1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C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Борминцев Ярослав Сергеевич</cp:lastModifiedBy>
  <cp:revision>9</cp:revision>
  <cp:lastPrinted>2023-06-27T10:46:00Z</cp:lastPrinted>
  <dcterms:created xsi:type="dcterms:W3CDTF">2023-09-10T12:57:00Z</dcterms:created>
  <dcterms:modified xsi:type="dcterms:W3CDTF">2023-12-25T07:51:00Z</dcterms:modified>
</cp:coreProperties>
</file>