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B66" w:rsidRPr="00FA2B66" w:rsidRDefault="00FA2B66" w:rsidP="00FA2B66">
      <w:pPr>
        <w:rPr>
          <w:rFonts w:ascii="Times New Roman" w:hAnsi="Times New Roman" w:cs="Times New Roman"/>
          <w:sz w:val="28"/>
          <w:szCs w:val="28"/>
        </w:rPr>
      </w:pPr>
      <w:r w:rsidRPr="00FA2B66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4C527C">
        <w:rPr>
          <w:rFonts w:ascii="Times New Roman" w:hAnsi="Times New Roman" w:cs="Times New Roman"/>
          <w:sz w:val="28"/>
          <w:szCs w:val="28"/>
        </w:rPr>
        <w:t>СТАРОКУЛАТКИНСКОГО</w:t>
      </w:r>
      <w:r w:rsidRPr="00FA2B66"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:rsidR="00E35675" w:rsidRDefault="00E35675" w:rsidP="00E35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Министерством строи</w:t>
      </w:r>
      <w:r w:rsidRPr="00E35675">
        <w:rPr>
          <w:rFonts w:ascii="Times New Roman" w:hAnsi="Times New Roman" w:cs="Times New Roman"/>
          <w:sz w:val="28"/>
          <w:szCs w:val="28"/>
        </w:rPr>
        <w:t>тельства и жилищно-коммунального хозяйства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675">
        <w:rPr>
          <w:rFonts w:ascii="Times New Roman" w:hAnsi="Times New Roman" w:cs="Times New Roman"/>
          <w:sz w:val="28"/>
          <w:szCs w:val="28"/>
        </w:rPr>
        <w:t xml:space="preserve">Федерации в связи с вступлением в силу с 1 сентября 2023 года Федерального закона от 18 марта 2023 г. </w:t>
      </w:r>
      <w:r>
        <w:rPr>
          <w:rFonts w:ascii="Times New Roman" w:hAnsi="Times New Roman" w:cs="Times New Roman"/>
          <w:sz w:val="28"/>
          <w:szCs w:val="28"/>
        </w:rPr>
        <w:t>№ 71-ФЗ «</w:t>
      </w:r>
      <w:r w:rsidRPr="00E35675">
        <w:rPr>
          <w:rFonts w:ascii="Times New Roman" w:hAnsi="Times New Roman" w:cs="Times New Roman"/>
          <w:sz w:val="28"/>
          <w:szCs w:val="28"/>
        </w:rPr>
        <w:t>О внесении изменений в ст</w:t>
      </w:r>
      <w:r>
        <w:rPr>
          <w:rFonts w:ascii="Times New Roman" w:hAnsi="Times New Roman" w:cs="Times New Roman"/>
          <w:sz w:val="28"/>
          <w:szCs w:val="28"/>
        </w:rPr>
        <w:t>атьи 2 и 3 Федерального закона «</w:t>
      </w:r>
      <w:r w:rsidRPr="00E35675">
        <w:rPr>
          <w:rFonts w:ascii="Times New Roman" w:hAnsi="Times New Roman" w:cs="Times New Roman"/>
          <w:sz w:val="28"/>
          <w:szCs w:val="28"/>
        </w:rPr>
        <w:t>О газос</w:t>
      </w:r>
      <w:r>
        <w:rPr>
          <w:rFonts w:ascii="Times New Roman" w:hAnsi="Times New Roman" w:cs="Times New Roman"/>
          <w:sz w:val="28"/>
          <w:szCs w:val="28"/>
        </w:rPr>
        <w:t>набжении в Российской Федерации»</w:t>
      </w:r>
      <w:r w:rsidRPr="00E35675">
        <w:rPr>
          <w:rFonts w:ascii="Times New Roman" w:hAnsi="Times New Roman" w:cs="Times New Roman"/>
          <w:sz w:val="28"/>
          <w:szCs w:val="28"/>
        </w:rPr>
        <w:t xml:space="preserve"> и 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Федерации»</w:t>
      </w:r>
      <w:r w:rsidRPr="00E3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5675">
        <w:rPr>
          <w:rFonts w:ascii="Times New Roman" w:hAnsi="Times New Roman" w:cs="Times New Roman"/>
          <w:sz w:val="28"/>
          <w:szCs w:val="28"/>
        </w:rPr>
        <w:t xml:space="preserve">азъяснены некоторые особенности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вступивших </w:t>
      </w:r>
      <w:r w:rsidRPr="00E35675">
        <w:rPr>
          <w:rFonts w:ascii="Times New Roman" w:hAnsi="Times New Roman" w:cs="Times New Roman"/>
          <w:sz w:val="28"/>
          <w:szCs w:val="28"/>
        </w:rPr>
        <w:t>изменений в предоставлении коммунальной услуги газоснабжения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E19" w:rsidRPr="00F056D2" w:rsidRDefault="00790458" w:rsidP="00E35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458">
        <w:rPr>
          <w:rFonts w:ascii="Times New Roman" w:hAnsi="Times New Roman" w:cs="Times New Roman"/>
          <w:sz w:val="28"/>
          <w:szCs w:val="28"/>
        </w:rPr>
        <w:t>В частности, сообщается о нео</w:t>
      </w:r>
      <w:r w:rsidR="00322911">
        <w:rPr>
          <w:rFonts w:ascii="Times New Roman" w:hAnsi="Times New Roman" w:cs="Times New Roman"/>
          <w:sz w:val="28"/>
          <w:szCs w:val="28"/>
        </w:rPr>
        <w:t>бходимости перезаключения догово</w:t>
      </w:r>
      <w:r w:rsidRPr="00790458">
        <w:rPr>
          <w:rFonts w:ascii="Times New Roman" w:hAnsi="Times New Roman" w:cs="Times New Roman"/>
          <w:sz w:val="28"/>
          <w:szCs w:val="28"/>
        </w:rPr>
        <w:t>ров о техническом обслуживании внутриквартирного газового оборудования в многоквартирном доме и приведения в соответ</w:t>
      </w:r>
      <w:r w:rsidR="00322911">
        <w:rPr>
          <w:rFonts w:ascii="Times New Roman" w:hAnsi="Times New Roman" w:cs="Times New Roman"/>
          <w:sz w:val="28"/>
          <w:szCs w:val="28"/>
        </w:rPr>
        <w:t>ствие с положениями ЖК РФ догово</w:t>
      </w:r>
      <w:r w:rsidRPr="00790458">
        <w:rPr>
          <w:rFonts w:ascii="Times New Roman" w:hAnsi="Times New Roman" w:cs="Times New Roman"/>
          <w:sz w:val="28"/>
          <w:szCs w:val="28"/>
        </w:rPr>
        <w:t xml:space="preserve">ров о техническом обслуживании и ремонте внутридомового газового оборудования, о порядке приведения договора управления </w:t>
      </w:r>
      <w:r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79045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жилищным законодательством, об исполнении обязательств по договору управления </w:t>
      </w:r>
      <w:r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790458">
        <w:rPr>
          <w:rFonts w:ascii="Times New Roman" w:hAnsi="Times New Roman" w:cs="Times New Roman"/>
          <w:sz w:val="28"/>
          <w:szCs w:val="28"/>
        </w:rPr>
        <w:t xml:space="preserve"> с помощью привлеченных по договорам иных лиц (в том числе специализированные и иные организации).</w:t>
      </w:r>
    </w:p>
    <w:sectPr w:rsidR="00500E19" w:rsidRPr="00F056D2" w:rsidSect="00D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3D7"/>
    <w:rsid w:val="00322911"/>
    <w:rsid w:val="004242E5"/>
    <w:rsid w:val="004449AC"/>
    <w:rsid w:val="004C527C"/>
    <w:rsid w:val="004C737F"/>
    <w:rsid w:val="00500E19"/>
    <w:rsid w:val="006B17E3"/>
    <w:rsid w:val="00790458"/>
    <w:rsid w:val="008E3560"/>
    <w:rsid w:val="009037AE"/>
    <w:rsid w:val="0092004A"/>
    <w:rsid w:val="009716F4"/>
    <w:rsid w:val="00AD06FF"/>
    <w:rsid w:val="00AD17F4"/>
    <w:rsid w:val="00BC2D1C"/>
    <w:rsid w:val="00CC33BE"/>
    <w:rsid w:val="00D16C01"/>
    <w:rsid w:val="00DF0319"/>
    <w:rsid w:val="00E35675"/>
    <w:rsid w:val="00EA13D7"/>
    <w:rsid w:val="00F056D2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B338"/>
  <w15:docId w15:val="{E3F46703-659C-4395-85E9-1C7F0D06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Борминцев Ярослав Сергеевич</cp:lastModifiedBy>
  <cp:revision>12</cp:revision>
  <cp:lastPrinted>2023-06-27T10:46:00Z</cp:lastPrinted>
  <dcterms:created xsi:type="dcterms:W3CDTF">2023-09-10T12:57:00Z</dcterms:created>
  <dcterms:modified xsi:type="dcterms:W3CDTF">2023-12-25T07:52:00Z</dcterms:modified>
</cp:coreProperties>
</file>